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08.09.2021 №915</w:t>
      </w: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№8</w:t>
      </w:r>
    </w:p>
    <w:p w:rsidR="000E6A7D" w:rsidRDefault="000E6A7D" w:rsidP="000E6A7D">
      <w:pPr>
        <w:pStyle w:val="ConsPlusNormal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0E6A7D" w:rsidRDefault="000E6A7D" w:rsidP="000E6A7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70"/>
      <w:bookmarkEnd w:id="0"/>
      <w:r>
        <w:rPr>
          <w:rFonts w:ascii="Times New Roman" w:hAnsi="Times New Roman" w:cs="Times New Roman"/>
          <w:sz w:val="28"/>
          <w:szCs w:val="28"/>
        </w:rPr>
        <w:t>Профессиональная квалификационная группа</w:t>
      </w:r>
      <w:bookmarkStart w:id="1" w:name="_GoBack"/>
      <w:bookmarkEnd w:id="1"/>
    </w:p>
    <w:p w:rsidR="000E6A7D" w:rsidRDefault="000E6A7D" w:rsidP="000E6A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должностей педагогических работников</w:t>
      </w:r>
    </w:p>
    <w:p w:rsidR="000E6A7D" w:rsidRDefault="000E6A7D" w:rsidP="000E6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4535"/>
        <w:gridCol w:w="2769"/>
      </w:tblGrid>
      <w:tr w:rsidR="000E6A7D" w:rsidTr="000E6A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должностных окладов, ставок заработной платы (рублей)</w:t>
            </w:r>
          </w:p>
        </w:tc>
      </w:tr>
      <w:tr w:rsidR="000E6A7D" w:rsidTr="000E6A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физической культуре; музыкальный руководитель;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вожатый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9131</w:t>
            </w:r>
          </w:p>
        </w:tc>
      </w:tr>
      <w:tr w:rsidR="000E6A7D" w:rsidTr="000E6A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концертмейстер; 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образования; педагог-организатор;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педагог;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тренер-преподаватель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</w:t>
            </w:r>
          </w:p>
        </w:tc>
      </w:tr>
      <w:tr w:rsidR="000E6A7D" w:rsidTr="000E6A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воспитатель; методист; педагог-психолог; старший тренер-преподаватель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</w:t>
            </w:r>
          </w:p>
        </w:tc>
      </w:tr>
      <w:tr w:rsidR="000E6A7D" w:rsidTr="000E6A7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педагог-библиотекарь; 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основ безопасности жизнедеятельности; руководитель физического воспитания; старший воспитатель; </w:t>
            </w:r>
          </w:p>
          <w:p w:rsidR="000E6A7D" w:rsidRDefault="000E6A7D" w:rsidP="000E6A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учитель; учитель-дефектолог; учитель-логопед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7D" w:rsidRDefault="000E6A7D" w:rsidP="000E6A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</w:t>
            </w:r>
          </w:p>
        </w:tc>
      </w:tr>
    </w:tbl>
    <w:p w:rsidR="000E6A7D" w:rsidRDefault="000E6A7D" w:rsidP="000E6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Примечание: При установлении размеров должностных окладов, ставок заработной платы локальным актом образовательной организации Березовского городского округа, в отношении которой функции и полномочия учредителя осуществляются управлением образования Березовского городского округа, предусматривается их повышение за квалификационную категорию или за соответствие занимаемой должности педагогическим работникам, прошедшим соответствующую аттестацию, в соответствии с порядком, установленным Министерством общего и профессионального образования Свердловской области, за образование.</w:t>
      </w:r>
    </w:p>
    <w:p w:rsidR="000E6A7D" w:rsidRDefault="000E6A7D" w:rsidP="000E6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spacing w:after="0" w:line="240" w:lineRule="auto"/>
        <w:rPr>
          <w:rFonts w:ascii="Times New Roman" w:hAnsi="Times New Roman" w:cs="Times New Roman"/>
        </w:rPr>
      </w:pPr>
    </w:p>
    <w:p w:rsidR="00E731A8" w:rsidRDefault="00E731A8" w:rsidP="000E6A7D"/>
    <w:sectPr w:rsidR="00E731A8" w:rsidSect="000E6A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58"/>
    <w:rsid w:val="000E6A7D"/>
    <w:rsid w:val="008D7058"/>
    <w:rsid w:val="00E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C628"/>
  <w15:chartTrackingRefBased/>
  <w15:docId w15:val="{7B81951A-EE3B-4D1B-970A-3F9BCF9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A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М.О.</dc:creator>
  <cp:keywords/>
  <dc:description/>
  <cp:lastModifiedBy>Михеева М.О.</cp:lastModifiedBy>
  <cp:revision>2</cp:revision>
  <dcterms:created xsi:type="dcterms:W3CDTF">2021-09-23T11:38:00Z</dcterms:created>
  <dcterms:modified xsi:type="dcterms:W3CDTF">2021-09-23T11:38:00Z</dcterms:modified>
</cp:coreProperties>
</file>